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44"/>
        <w:gridCol w:w="1435"/>
        <w:gridCol w:w="2511"/>
        <w:gridCol w:w="2470"/>
        <w:gridCol w:w="760"/>
      </w:tblGrid>
      <w:tr w:rsidR="001C0D50" w:rsidRPr="007827BA" w:rsidTr="00657325">
        <w:tc>
          <w:tcPr>
            <w:tcW w:w="885" w:type="pct"/>
            <w:shd w:val="pct20" w:color="000000" w:fill="FFFFFF"/>
          </w:tcPr>
          <w:p w:rsidR="001C0D50" w:rsidRPr="00DB408B" w:rsidRDefault="001C0D5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1C0D50" w:rsidRPr="00DB408B" w:rsidRDefault="001C0D5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C0D50" w:rsidRPr="00DB408B" w:rsidRDefault="001C0D5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(444, 76%)*</w:t>
            </w:r>
          </w:p>
        </w:tc>
        <w:tc>
          <w:tcPr>
            <w:tcW w:w="1416" w:type="pct"/>
            <w:shd w:val="pct20" w:color="000000" w:fill="FFFFFF"/>
          </w:tcPr>
          <w:p w:rsidR="001C0D50" w:rsidRPr="00DB408B" w:rsidRDefault="001C0D5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(109, 18.7%)*</w:t>
            </w:r>
          </w:p>
        </w:tc>
        <w:tc>
          <w:tcPr>
            <w:tcW w:w="436" w:type="pct"/>
            <w:shd w:val="pct20" w:color="000000" w:fill="FFFFFF"/>
          </w:tcPr>
          <w:p w:rsidR="001C0D50" w:rsidRPr="00DB408B" w:rsidRDefault="001C0D5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Total*</w:t>
            </w:r>
          </w:p>
        </w:tc>
      </w:tr>
      <w:tr w:rsidR="001C0D50" w:rsidRPr="007827BA" w:rsidTr="00657325">
        <w:tc>
          <w:tcPr>
            <w:tcW w:w="885" w:type="pct"/>
            <w:vMerge w:val="restar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Cap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134 (69D/48E/17indet)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29 (14D/11E/4indet)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163</w:t>
            </w:r>
          </w:p>
        </w:tc>
      </w:tr>
      <w:tr w:rsidR="001C0D50" w:rsidRPr="007827BA" w:rsidTr="00657325">
        <w:tc>
          <w:tcPr>
            <w:tcW w:w="885" w:type="pct"/>
            <w:vMerge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310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80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390</w:t>
            </w:r>
          </w:p>
        </w:tc>
      </w:tr>
      <w:tr w:rsidR="001C0D50" w:rsidRPr="007827BA" w:rsidTr="00657325">
        <w:tc>
          <w:tcPr>
            <w:tcW w:w="885" w:type="pct"/>
            <w:vMerge w:val="restar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Cos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27 (9D/14E/4indet)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6 (2D/1E/3indet)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33</w:t>
            </w:r>
          </w:p>
        </w:tc>
      </w:tr>
      <w:tr w:rsidR="001C0D50" w:rsidRPr="007827BA" w:rsidTr="00657325">
        <w:tc>
          <w:tcPr>
            <w:tcW w:w="885" w:type="pct"/>
            <w:vMerge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62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70</w:t>
            </w:r>
          </w:p>
        </w:tc>
      </w:tr>
      <w:tr w:rsidR="001C0D50" w:rsidRPr="007827BA" w:rsidTr="00657325">
        <w:tc>
          <w:tcPr>
            <w:tcW w:w="885" w:type="pct"/>
            <w:vMerge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</w:t>
            </w:r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355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95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450</w:t>
            </w:r>
          </w:p>
        </w:tc>
      </w:tr>
      <w:tr w:rsidR="001C0D50" w:rsidRPr="007827BA" w:rsidTr="00657325">
        <w:tc>
          <w:tcPr>
            <w:tcW w:w="885" w:type="pct"/>
            <w:vMerge w:val="restar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Extrem</w:t>
            </w:r>
            <w:proofErr w:type="spellEnd"/>
            <w:r w:rsidRPr="007827BA">
              <w:t xml:space="preserve"> distal</w:t>
            </w:r>
          </w:p>
        </w:tc>
        <w:tc>
          <w:tcPr>
            <w:tcW w:w="823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56 (9D/10E/37indet)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24 (2D/3E/19indet)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80</w:t>
            </w:r>
          </w:p>
        </w:tc>
      </w:tr>
      <w:tr w:rsidR="001C0D50" w:rsidRPr="007827BA" w:rsidTr="00657325">
        <w:tc>
          <w:tcPr>
            <w:tcW w:w="885" w:type="pct"/>
            <w:vMerge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388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85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473</w:t>
            </w:r>
          </w:p>
        </w:tc>
      </w:tr>
      <w:tr w:rsidR="001C0D50" w:rsidRPr="007827BA" w:rsidTr="00657325">
        <w:tc>
          <w:tcPr>
            <w:tcW w:w="885" w:type="pct"/>
            <w:vMerge w:val="restar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Identificació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Primera</w:t>
            </w:r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24 (8D/13E/3indet)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 (1D/1E)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  <w:tr w:rsidR="001C0D50" w:rsidRPr="007827BA" w:rsidTr="00657325">
        <w:tc>
          <w:tcPr>
            <w:tcW w:w="885" w:type="pct"/>
            <w:vMerge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Onzena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 (3D/1E)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1C0D50" w:rsidRPr="007827BA" w:rsidTr="00657325">
        <w:tc>
          <w:tcPr>
            <w:tcW w:w="885" w:type="pct"/>
            <w:vMerge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proofErr w:type="spellStart"/>
            <w:r w:rsidRPr="007827BA">
              <w:t>Dotzena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11 (4D/4E/3indet)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 (2D/1E/1indet)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1C0D50" w:rsidRPr="007827BA" w:rsidTr="00657325">
        <w:tc>
          <w:tcPr>
            <w:tcW w:w="885" w:type="pct"/>
            <w:vMerge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No identificable</w:t>
            </w:r>
          </w:p>
        </w:tc>
        <w:tc>
          <w:tcPr>
            <w:tcW w:w="1440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405</w:t>
            </w:r>
          </w:p>
        </w:tc>
        <w:tc>
          <w:tcPr>
            <w:tcW w:w="141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103</w:t>
            </w:r>
          </w:p>
        </w:tc>
        <w:tc>
          <w:tcPr>
            <w:tcW w:w="436" w:type="pct"/>
            <w:shd w:val="pct5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508</w:t>
            </w:r>
          </w:p>
        </w:tc>
      </w:tr>
      <w:tr w:rsidR="001C0D50" w:rsidRPr="007827BA" w:rsidTr="00657325">
        <w:tc>
          <w:tcPr>
            <w:tcW w:w="1708" w:type="pct"/>
            <w:gridSpan w:val="2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40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13 (primera E)</w:t>
            </w:r>
          </w:p>
        </w:tc>
        <w:tc>
          <w:tcPr>
            <w:tcW w:w="141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2 (</w:t>
            </w:r>
            <w:proofErr w:type="spellStart"/>
            <w:r w:rsidRPr="007827BA">
              <w:t>dotzena</w:t>
            </w:r>
            <w:proofErr w:type="spellEnd"/>
            <w:r w:rsidRPr="007827BA">
              <w:t xml:space="preserve"> D)</w:t>
            </w:r>
          </w:p>
        </w:tc>
        <w:tc>
          <w:tcPr>
            <w:tcW w:w="436" w:type="pct"/>
            <w:shd w:val="pct20" w:color="000000" w:fill="FFFFFF"/>
          </w:tcPr>
          <w:p w:rsidR="001C0D50" w:rsidRPr="007827BA" w:rsidRDefault="001C0D50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</w:tbl>
    <w:p w:rsidR="00357E17" w:rsidRDefault="001C0D50" w:rsidP="001C0D50">
      <w:pPr>
        <w:pStyle w:val="PEUTAULES"/>
      </w:pPr>
      <w:bookmarkStart w:id="0" w:name="_Toc252618889"/>
      <w:bookmarkStart w:id="1" w:name="_Toc252749801"/>
      <w:r>
        <w:t>Taula 20</w:t>
      </w:r>
      <w:r w:rsidRPr="00BB31F1">
        <w:t xml:space="preserve">.- Costelles, amb un total de 584 </w:t>
      </w:r>
      <w:proofErr w:type="spellStart"/>
      <w:r w:rsidRPr="00BB31F1">
        <w:t>coordenats</w:t>
      </w:r>
      <w:proofErr w:type="spellEnd"/>
      <w:r w:rsidRPr="00BB31F1">
        <w:t xml:space="preserve"> (12 </w:t>
      </w:r>
      <w:proofErr w:type="spellStart"/>
      <w:r w:rsidRPr="00BB31F1">
        <w:t>remuntatges</w:t>
      </w:r>
      <w:proofErr w:type="spellEnd"/>
      <w:r w:rsidRPr="00BB31F1">
        <w:t>), la majoria incompletes (99.1%) amb només 5 de completes (0.9%) de les quals 4 corresponen a primeres costelles i 1 és una dotzena. *Hi ha 31 fragments de costelles que no s’han pogut classificar en adults/</w:t>
      </w:r>
      <w:proofErr w:type="spellStart"/>
      <w:r w:rsidRPr="00BB31F1">
        <w:t>subadults</w:t>
      </w:r>
      <w:proofErr w:type="spellEnd"/>
      <w:r w:rsidRPr="00BB31F1">
        <w:t xml:space="preserve"> (5.3%)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D50"/>
    <w:rsid w:val="00095272"/>
    <w:rsid w:val="001C0D50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5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1C0D5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1C0D5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Company>UAB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2013-10-01T12:32:00Z</dcterms:created>
  <dcterms:modified xsi:type="dcterms:W3CDTF">2013-10-01T12:32:00Z</dcterms:modified>
</cp:coreProperties>
</file>