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A" w:rsidRPr="00AE7A4B" w:rsidRDefault="0035120A" w:rsidP="0035120A">
      <w:pPr>
        <w:pStyle w:val="Textoindependiente"/>
        <w:spacing w:after="0" w:line="36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A4B">
        <w:rPr>
          <w:rFonts w:ascii="Times New Roman" w:hAnsi="Times New Roman" w:cs="Times New Roman"/>
          <w:b/>
          <w:sz w:val="24"/>
          <w:szCs w:val="24"/>
        </w:rPr>
        <w:t>Representaciones de mujer en la ficción postfeminista</w:t>
      </w:r>
      <w:r w:rsidRPr="00AE7A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>Ally</w:t>
      </w:r>
      <w:proofErr w:type="spellEnd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>McBeal</w:t>
      </w:r>
      <w:proofErr w:type="spellEnd"/>
      <w:r w:rsidRPr="00AE7A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Sex and </w:t>
      </w:r>
      <w:proofErr w:type="spellStart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>the</w:t>
      </w:r>
      <w:proofErr w:type="spellEnd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City</w:t>
      </w:r>
      <w:r w:rsidRPr="00AE7A4B"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>Desperate</w:t>
      </w:r>
      <w:proofErr w:type="spellEnd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E7A4B">
        <w:rPr>
          <w:rFonts w:ascii="Times New Roman" w:hAnsi="Times New Roman" w:cs="Times New Roman"/>
          <w:b/>
          <w:bCs/>
          <w:i/>
          <w:sz w:val="24"/>
          <w:szCs w:val="24"/>
        </w:rPr>
        <w:t>Housewives</w:t>
      </w:r>
      <w:proofErr w:type="spellEnd"/>
    </w:p>
    <w:p w:rsidR="0035120A" w:rsidRPr="0035120A" w:rsidRDefault="0035120A" w:rsidP="0035120A">
      <w:pPr>
        <w:pStyle w:val="Textoindependiente"/>
        <w:spacing w:after="0" w:line="360" w:lineRule="auto"/>
        <w:ind w:left="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120A">
        <w:rPr>
          <w:b/>
          <w:lang w:val="en-US"/>
        </w:rPr>
        <w:t xml:space="preserve">Women Representations in Postfeminist Fiction: </w:t>
      </w:r>
      <w:r w:rsidRPr="0035120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Ally </w:t>
      </w:r>
      <w:proofErr w:type="spellStart"/>
      <w:r w:rsidRPr="0035120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McBeal</w:t>
      </w:r>
      <w:proofErr w:type="spellEnd"/>
      <w:r w:rsidRPr="003512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35120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Sex and the City</w:t>
      </w:r>
      <w:r w:rsidRPr="003512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 </w:t>
      </w:r>
      <w:r w:rsidRPr="0035120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Desperate Housewives</w:t>
      </w:r>
    </w:p>
    <w:p w:rsidR="0035120A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</w:p>
    <w:p w:rsidR="0035120A" w:rsidRPr="0035120A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5120A">
        <w:rPr>
          <w:b/>
        </w:rPr>
        <w:t xml:space="preserve">Mar Chicharro </w:t>
      </w:r>
      <w:proofErr w:type="spellStart"/>
      <w:r w:rsidRPr="0035120A">
        <w:rPr>
          <w:b/>
        </w:rPr>
        <w:t>Merayo</w:t>
      </w:r>
      <w:proofErr w:type="spellEnd"/>
    </w:p>
    <w:p w:rsidR="0035120A" w:rsidRPr="0035120A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5120A">
        <w:rPr>
          <w:b/>
        </w:rPr>
        <w:t>Centro de Estudios Superiores Felipe II</w:t>
      </w:r>
    </w:p>
    <w:p w:rsidR="0035120A" w:rsidRPr="0035120A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Universidad Complutense de Madrid</w:t>
      </w:r>
    </w:p>
    <w:p w:rsidR="0035120A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mchicharro@ajz.ucm.es</w:t>
      </w:r>
    </w:p>
    <w:p w:rsidR="0035120A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5120A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Breve cv.</w:t>
      </w:r>
    </w:p>
    <w:p w:rsidR="00C02102" w:rsidRDefault="0035120A" w:rsidP="0035120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5120A">
        <w:t>Doctora en Sociología</w:t>
      </w:r>
      <w:r>
        <w:t xml:space="preserve"> por la Universidad Complutense de Madrid</w:t>
      </w:r>
      <w:r w:rsidRPr="0035120A">
        <w:t>, imparte Teoría de la Comunicación y Sociología de la Comunicación</w:t>
      </w:r>
      <w:r w:rsidRPr="0035120A">
        <w:t xml:space="preserve"> en el Centro de Estudios Superiores Felipe II, Universidad Complutense de Madrid</w:t>
      </w:r>
      <w:r w:rsidRPr="0035120A">
        <w:t xml:space="preserve">. </w:t>
      </w:r>
      <w:r w:rsidR="00C02102">
        <w:t>Sus áreas de investigación se centran en el ámbito de la sociología de la televisión, y más concretamente en las conexiones entre ficción televisiva y género, desde la perspectiva del mensaje y de la recepción.</w:t>
      </w:r>
      <w:bookmarkStart w:id="0" w:name="_GoBack"/>
      <w:bookmarkEnd w:id="0"/>
    </w:p>
    <w:sectPr w:rsidR="00C02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0A"/>
    <w:rsid w:val="00300758"/>
    <w:rsid w:val="0035120A"/>
    <w:rsid w:val="00783E0C"/>
    <w:rsid w:val="00C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35120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1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35120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2</cp:revision>
  <dcterms:created xsi:type="dcterms:W3CDTF">2011-11-19T23:34:00Z</dcterms:created>
  <dcterms:modified xsi:type="dcterms:W3CDTF">2011-11-19T23:34:00Z</dcterms:modified>
</cp:coreProperties>
</file>